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附件5</w:t>
      </w:r>
    </w:p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3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因格（苏州）智能技术有限公司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高铁新城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陈能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13901239229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Microsoft YaHei UI" w:hAnsi="Microsoft YaHei UI" w:eastAsia="Microsoft YaHei UI"/>
                <w:color w:val="4F4F4F"/>
                <w:sz w:val="20"/>
                <w:szCs w:val="20"/>
                <w:shd w:val="clear" w:color="auto" w:fill="F1F6F5"/>
              </w:rPr>
              <w:t>neng.chen@engoal-tech.com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吴仁雁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13862119496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行政人事经理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Microsoft YaHei UI" w:hAnsi="Microsoft YaHei UI" w:eastAsia="Microsoft YaHei UI"/>
                <w:color w:val="4F4F4F"/>
                <w:sz w:val="20"/>
                <w:szCs w:val="20"/>
                <w:shd w:val="clear" w:color="auto" w:fill="F1F6F5"/>
              </w:rPr>
              <w:t>renyan.wu@engoal-tech.com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pStyle w:val="2"/>
              <w:ind w:firstLine="420" w:firstLineChars="200"/>
              <w:contextualSpacing/>
              <w:rPr>
                <w:rFonts w:ascii="仿宋_GB2312" w:hAnsi="宋体" w:eastAsia="仿宋_GB2312" w:cs="宋体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sz w:val="21"/>
                <w:szCs w:val="21"/>
              </w:rPr>
              <w:t>因格，取自中国古代典籍《礼记</w:t>
            </w:r>
            <w:r>
              <w:rPr>
                <w:rFonts w:ascii="仿宋_GB2312" w:hAnsi="宋体" w:eastAsia="仿宋_GB2312" w:cs="宋体"/>
                <w:snapToGrid w:val="0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sz w:val="21"/>
                <w:szCs w:val="21"/>
              </w:rPr>
              <w:t>大学》。其寓意传达出创始人胸怀“</w:t>
            </w:r>
            <w:r>
              <w:rPr>
                <w:rFonts w:ascii="仿宋_GB2312" w:hAnsi="宋体" w:eastAsia="仿宋_GB2312" w:cs="宋体"/>
                <w:snapToGrid w:val="0"/>
                <w:color w:val="000000"/>
                <w:sz w:val="21"/>
                <w:szCs w:val="21"/>
              </w:rPr>
              <w:t>格物、致知、诚意、正心、修身、齐家、治国、平天下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sz w:val="21"/>
                <w:szCs w:val="21"/>
              </w:rPr>
              <w:t>”的远大抱负和理想。</w:t>
            </w:r>
          </w:p>
          <w:p>
            <w:pPr>
              <w:pStyle w:val="2"/>
              <w:ind w:firstLine="420" w:firstLineChars="200"/>
              <w:contextualSpacing/>
              <w:rPr>
                <w:rFonts w:hint="eastAsia" w:ascii="仿宋_GB2312" w:hAnsi="宋体" w:eastAsia="仿宋_GB2312" w:cs="宋体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sz w:val="21"/>
                <w:szCs w:val="21"/>
              </w:rPr>
              <w:t>公司是一家集规划、研发、设计、系统集成、设备提供、运营服务为一体，系统地为客户提供从物流输送、分拣的解决方案设计到设备研发制造、项目管理及售后保障的全方位服务。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软件开发，机械设计及研发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□制造工艺改进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300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□核应用  □农业  □现代交通  □城市建设与社会发展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其他（智能领域）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新一代信息技术  □生物医药  □纳米技术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因格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智能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团队定位智能物流场景应用商，专注于汽车制造业从物料收货入库至自动存储、分拣上线、成品出库全环节闭环的无人化物流场景应用，目标成为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汽车制造领域内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智能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物流场景应用和设备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技术最全面的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领跑者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解决与促进汽车制造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业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生产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与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物流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的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无边界融合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。服务客户包括上汽、北汽、广汽、一汽等汽车主机厂及其零部件公司。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因格智能致力于精益物流技术的普遍应用，与您共同关注智能技术在“生产与物流”融合领域的成长。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合作开发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F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E5BDF2-60BE-4D12-BF02-F2B285F935B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AAD62CA-56C8-4498-973F-91369B78E14F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5FE8B610-7530-45A4-8390-A03EB8839E74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F379ACCE-4888-4BCA-BF7A-A0622041B4FB}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  <w:embedRegular r:id="rId5" w:fontKey="{1DAE9167-56AF-4F7E-9927-53CE8DB679FD}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  <w:embedRegular r:id="rId6" w:fontKey="{4FF7D0CC-2E45-4A53-A825-53B47DB2B1EA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7" w:fontKey="{D80C44F9-9080-4D8A-B204-7D0A394E00D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8" w:fontKey="{6EB5D6F8-2A89-42BE-A9E5-9157FE09EBE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235993"/>
    <w:rsid w:val="0028092E"/>
    <w:rsid w:val="007C6D91"/>
    <w:rsid w:val="01A51F06"/>
    <w:rsid w:val="52B03967"/>
    <w:rsid w:val="6C7D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99"/>
    <w:pPr>
      <w:widowControl/>
      <w:spacing w:before="90"/>
      <w:jc w:val="left"/>
    </w:pPr>
    <w:rPr>
      <w:rFonts w:ascii="Times New Roman" w:hAnsi="Times New Roman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164</Words>
  <Characters>937</Characters>
  <Lines>7</Lines>
  <Paragraphs>2</Paragraphs>
  <TotalTime>11</TotalTime>
  <ScaleCrop>false</ScaleCrop>
  <LinksUpToDate>false</LinksUpToDate>
  <CharactersWithSpaces>1099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Susie Yu</cp:lastModifiedBy>
  <dcterms:modified xsi:type="dcterms:W3CDTF">2020-09-21T01:43:15Z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